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ED2C" w14:textId="13138C62" w:rsidR="00FD242D" w:rsidRPr="00FD242D" w:rsidRDefault="00FD242D" w:rsidP="00FD242D">
      <w:r w:rsidRPr="00FD242D">
        <w:rPr>
          <w:b/>
          <w:bCs/>
        </w:rPr>
        <w:t> </w:t>
      </w:r>
      <w:r w:rsidRPr="00FD242D">
        <w:rPr>
          <w:b/>
          <w:bCs/>
          <w:noProof/>
        </w:rPr>
        <w:drawing>
          <wp:inline distT="0" distB="0" distL="0" distR="0" wp14:anchorId="6119FED4" wp14:editId="5BBC8DAD">
            <wp:extent cx="1971675" cy="2105025"/>
            <wp:effectExtent l="0" t="0" r="9525" b="9525"/>
            <wp:docPr id="396340892" name="Picture 2" descr="THE LANG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40892" name="Picture 2" descr="THE LANG C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  <w:r w:rsidRPr="00FD242D">
        <w:rPr>
          <w:b/>
          <w:bCs/>
        </w:rPr>
        <w:t> </w:t>
      </w:r>
    </w:p>
    <w:p w14:paraId="0B0488E1" w14:textId="77777777" w:rsidR="00FD242D" w:rsidRPr="00FD242D" w:rsidRDefault="00FD242D" w:rsidP="00FD242D"/>
    <w:p w14:paraId="4803D5B0" w14:textId="77777777" w:rsidR="00FD242D" w:rsidRPr="00FD242D" w:rsidRDefault="00FD242D" w:rsidP="00FD242D">
      <w:r w:rsidRPr="00FD242D">
        <w:rPr>
          <w:b/>
          <w:bCs/>
        </w:rPr>
        <w:t>5 February 2026</w:t>
      </w:r>
    </w:p>
    <w:p w14:paraId="56299262" w14:textId="77777777" w:rsidR="00FD242D" w:rsidRPr="00FD242D" w:rsidRDefault="00FD242D" w:rsidP="00FD242D">
      <w:r w:rsidRPr="00FD242D">
        <w:rPr>
          <w:b/>
          <w:bCs/>
        </w:rPr>
        <w:t> </w:t>
      </w:r>
    </w:p>
    <w:p w14:paraId="13E1A474" w14:textId="77777777" w:rsidR="00FD242D" w:rsidRPr="00FD242D" w:rsidRDefault="00FD242D" w:rsidP="00FD242D">
      <w:r w:rsidRPr="00FD242D">
        <w:rPr>
          <w:b/>
          <w:bCs/>
        </w:rPr>
        <w:t>Paraplanners face aspiration and confidence gap over future career paths</w:t>
      </w:r>
    </w:p>
    <w:p w14:paraId="526EAA5D" w14:textId="77777777" w:rsidR="00FD242D" w:rsidRPr="00FD242D" w:rsidRDefault="00FD242D" w:rsidP="00FD242D">
      <w:r w:rsidRPr="00FD242D">
        <w:rPr>
          <w:b/>
          <w:bCs/>
        </w:rPr>
        <w:t> </w:t>
      </w:r>
    </w:p>
    <w:p w14:paraId="7A8AA2C6" w14:textId="77777777" w:rsidR="00FD242D" w:rsidRPr="00FD242D" w:rsidRDefault="00FD242D" w:rsidP="00FD242D">
      <w:pPr>
        <w:numPr>
          <w:ilvl w:val="0"/>
          <w:numId w:val="1"/>
        </w:numPr>
      </w:pPr>
      <w:r w:rsidRPr="00FD242D">
        <w:t>Just over half (51%) of paraplanners want to progress their career within paraplanning. Only 13% see themselves becoming financial advisers/planners down from 24% in 2025.</w:t>
      </w:r>
    </w:p>
    <w:p w14:paraId="339382D6" w14:textId="77777777" w:rsidR="00FD242D" w:rsidRPr="00FD242D" w:rsidRDefault="00FD242D" w:rsidP="00FD242D">
      <w:pPr>
        <w:numPr>
          <w:ilvl w:val="0"/>
          <w:numId w:val="1"/>
        </w:numPr>
      </w:pPr>
      <w:r w:rsidRPr="00FD242D">
        <w:t>More than 70% of those who want to develop their career within paraplanning feel slightly less confident achieving career goals in the next 2-3 years</w:t>
      </w:r>
    </w:p>
    <w:p w14:paraId="3D0F1DCA" w14:textId="77777777" w:rsidR="00FD242D" w:rsidRPr="00FD242D" w:rsidRDefault="00FD242D" w:rsidP="00FD242D">
      <w:pPr>
        <w:numPr>
          <w:ilvl w:val="0"/>
          <w:numId w:val="1"/>
        </w:numPr>
      </w:pPr>
      <w:r w:rsidRPr="00FD242D">
        <w:t>When asked to rate how well-defined paraplanning was in the sector, where 0 was not at all and 10 was very well defined, the average score from paraplanners was 5.1.</w:t>
      </w:r>
    </w:p>
    <w:p w14:paraId="07F6A441" w14:textId="77777777" w:rsidR="00FD242D" w:rsidRPr="00FD242D" w:rsidRDefault="00FD242D" w:rsidP="00FD242D">
      <w:r w:rsidRPr="00FD242D">
        <w:t> </w:t>
      </w:r>
    </w:p>
    <w:p w14:paraId="1C080B3C" w14:textId="77777777" w:rsidR="00FD242D" w:rsidRPr="00FD242D" w:rsidRDefault="00FD242D" w:rsidP="00FD242D">
      <w:r w:rsidRPr="00FD242D">
        <w:t>Many paraplanners want to progress their career within the profession but lack confidence over achieving career goals, according to a new study published today by the lang cat.</w:t>
      </w:r>
    </w:p>
    <w:p w14:paraId="7BA3CA6B" w14:textId="77777777" w:rsidR="00FD242D" w:rsidRPr="00FD242D" w:rsidRDefault="00FD242D" w:rsidP="00FD242D">
      <w:r w:rsidRPr="00FD242D">
        <w:t> </w:t>
      </w:r>
    </w:p>
    <w:p w14:paraId="559971F7" w14:textId="77777777" w:rsidR="00FD242D" w:rsidRPr="00FD242D" w:rsidRDefault="00FD242D" w:rsidP="00FD242D">
      <w:r w:rsidRPr="00FD242D">
        <w:t>Findings from the consultancy’s latest State of the Advice Nation (SOTAN) now in its eighth year, reveal that 51% of paraplanners see their future career path being developed within their current discipline.</w:t>
      </w:r>
    </w:p>
    <w:p w14:paraId="7AB5FDBF" w14:textId="77777777" w:rsidR="00FD242D" w:rsidRPr="00FD242D" w:rsidRDefault="00FD242D" w:rsidP="00FD242D">
      <w:r w:rsidRPr="00FD242D">
        <w:t> </w:t>
      </w:r>
    </w:p>
    <w:p w14:paraId="32D4939B" w14:textId="77777777" w:rsidR="00FD242D" w:rsidRPr="00FD242D" w:rsidRDefault="00FD242D" w:rsidP="00FD242D">
      <w:r w:rsidRPr="00FD242D">
        <w:t>The report also highlights an 11-percentage point decrease to 13% who see their futures in financial advice/or planning compared to 2025.</w:t>
      </w:r>
    </w:p>
    <w:p w14:paraId="202F67AB" w14:textId="77777777" w:rsidR="00FD242D" w:rsidRPr="00FD242D" w:rsidRDefault="00FD242D" w:rsidP="00FD242D">
      <w:r w:rsidRPr="00FD242D">
        <w:lastRenderedPageBreak/>
        <w:t> </w:t>
      </w:r>
    </w:p>
    <w:p w14:paraId="55A8D41A" w14:textId="77777777" w:rsidR="00FD242D" w:rsidRPr="00FD242D" w:rsidRDefault="00FD242D" w:rsidP="00FD242D">
      <w:r w:rsidRPr="00FD242D">
        <w:t>Despite this, the majority (more than 70%) of those who want to develop as paraplanners feel slightly less confident about achieving their next career path goal in the next 2-3 years.</w:t>
      </w:r>
    </w:p>
    <w:p w14:paraId="48DDC023" w14:textId="77777777" w:rsidR="00FD242D" w:rsidRPr="00FD242D" w:rsidRDefault="00FD242D" w:rsidP="00FD242D">
      <w:r w:rsidRPr="00FD242D">
        <w:rPr>
          <w:b/>
          <w:bCs/>
        </w:rPr>
        <w:t> </w:t>
      </w:r>
    </w:p>
    <w:p w14:paraId="7E20DE9F" w14:textId="77777777" w:rsidR="00FD242D" w:rsidRPr="00FD242D" w:rsidRDefault="00FD242D" w:rsidP="00FD242D">
      <w:r w:rsidRPr="00FD242D">
        <w:t> </w:t>
      </w:r>
    </w:p>
    <w:p w14:paraId="4E0966C8" w14:textId="77777777" w:rsidR="00FD242D" w:rsidRPr="00FD242D" w:rsidRDefault="00FD242D" w:rsidP="00FD242D">
      <w:r w:rsidRPr="00FD242D">
        <w:t>The findings suggest “structural issues” relating to a lack of definition surrounding the role of paraplanners and entry points into the profession as opposed to “motivation “amongst candidates.</w:t>
      </w:r>
    </w:p>
    <w:p w14:paraId="59B8EB95" w14:textId="77777777" w:rsidR="00FD242D" w:rsidRPr="00FD242D" w:rsidRDefault="00FD242D" w:rsidP="00FD242D">
      <w:r w:rsidRPr="00FD242D">
        <w:t> </w:t>
      </w:r>
    </w:p>
    <w:p w14:paraId="2632A6AC" w14:textId="77777777" w:rsidR="00FD242D" w:rsidRPr="00FD242D" w:rsidRDefault="00FD242D" w:rsidP="00FD242D">
      <w:r w:rsidRPr="00FD242D">
        <w:t>Amongst the issues in the report from paraplanner testimonies are, poor understanding of their roles within the sector, visibility of the role as a career and it not being well defined which leads to a “barrier for entry” when it comes to trying to attract new blood and ensure the profession’s “long-term sustainability”.</w:t>
      </w:r>
    </w:p>
    <w:p w14:paraId="0030CB69" w14:textId="77777777" w:rsidR="00FD242D" w:rsidRPr="00FD242D" w:rsidRDefault="00FD242D" w:rsidP="00FD242D">
      <w:r w:rsidRPr="00FD242D">
        <w:t> </w:t>
      </w:r>
    </w:p>
    <w:p w14:paraId="6AF83416" w14:textId="77777777" w:rsidR="00FD242D" w:rsidRPr="00FD242D" w:rsidRDefault="00FD242D" w:rsidP="00FD242D">
      <w:r w:rsidRPr="00FD242D">
        <w:t xml:space="preserve">The report suggests that where paraplanning was visible it, to the annoyance of those in the profession, it was framed as a “stepping-stone” to other jobs, with respondents suggesting it deserves to be viewed as a specialist </w:t>
      </w:r>
      <w:proofErr w:type="gramStart"/>
      <w:r w:rsidRPr="00FD242D">
        <w:t>profession in its own right</w:t>
      </w:r>
      <w:proofErr w:type="gramEnd"/>
      <w:r w:rsidRPr="00FD242D">
        <w:t>.</w:t>
      </w:r>
    </w:p>
    <w:p w14:paraId="4EF331FE" w14:textId="77777777" w:rsidR="00FD242D" w:rsidRPr="00FD242D" w:rsidRDefault="00FD242D" w:rsidP="00FD242D">
      <w:r w:rsidRPr="00FD242D">
        <w:t> </w:t>
      </w:r>
    </w:p>
    <w:p w14:paraId="62D1CB31" w14:textId="77777777" w:rsidR="00FD242D" w:rsidRPr="00FD242D" w:rsidRDefault="00FD242D" w:rsidP="00FD242D">
      <w:r w:rsidRPr="00FD242D">
        <w:t>This is the third year that SOTAN has been collecting the views of paraplanners. When asked to rate how well-defined the role was in the sector, where 0 was not at all and 10 was very well defined, the average score was 5.1. Although this represents a gradual increase from Wave 7 (4.4) and Wave 6 (4.2) this still suggests paraplanners feel the industry doesn’t have a collective understanding of their role within firms.</w:t>
      </w:r>
    </w:p>
    <w:p w14:paraId="256D028D" w14:textId="77777777" w:rsidR="00FD242D" w:rsidRPr="00FD242D" w:rsidRDefault="00FD242D" w:rsidP="00FD242D">
      <w:r w:rsidRPr="00FD242D">
        <w:t>  </w:t>
      </w:r>
    </w:p>
    <w:p w14:paraId="62079657" w14:textId="77777777" w:rsidR="00FD242D" w:rsidRPr="00FD242D" w:rsidRDefault="00FD242D" w:rsidP="00FD242D">
      <w:r w:rsidRPr="00FD242D">
        <w:t>For more info about SOTAN visit: </w:t>
      </w:r>
      <w:hyperlink r:id="rId9" w:tooltip="https://thelangcat.co.uk/report/state-of-the-advice-nation-2025-26/" w:history="1">
        <w:r w:rsidRPr="00FD242D">
          <w:rPr>
            <w:rStyle w:val="Hyperlink"/>
          </w:rPr>
          <w:t>State of the Advice Nation 2025/26 - The Lang Cat</w:t>
        </w:r>
      </w:hyperlink>
    </w:p>
    <w:p w14:paraId="581F6D82" w14:textId="77777777" w:rsidR="00FD242D" w:rsidRPr="00FD242D" w:rsidRDefault="00FD242D" w:rsidP="00FD242D"/>
    <w:p w14:paraId="48B8EF44" w14:textId="77777777" w:rsidR="00FD242D" w:rsidRPr="00FD242D" w:rsidRDefault="00FD242D" w:rsidP="00FD242D">
      <w:r w:rsidRPr="00FD242D">
        <w:rPr>
          <w:b/>
          <w:bCs/>
        </w:rPr>
        <w:t>Steve Nelson, insight director at the lang cat, said: </w:t>
      </w:r>
      <w:r w:rsidRPr="00FD242D">
        <w:t>“Despite being a core part of the advice process, paraplanning is still lacking its definitive place and recognition within the sector.</w:t>
      </w:r>
    </w:p>
    <w:p w14:paraId="79BFD1C6" w14:textId="77777777" w:rsidR="00FD242D" w:rsidRPr="00FD242D" w:rsidRDefault="00FD242D" w:rsidP="00FD242D">
      <w:r w:rsidRPr="00FD242D">
        <w:t> </w:t>
      </w:r>
    </w:p>
    <w:p w14:paraId="4EDFA379" w14:textId="77777777" w:rsidR="00FD242D" w:rsidRPr="00FD242D" w:rsidRDefault="00FD242D" w:rsidP="00FD242D">
      <w:r w:rsidRPr="00FD242D">
        <w:lastRenderedPageBreak/>
        <w:t>“SOTAN highlights consistently that many paraplanners want to carve out a career from within the profession and find it frustrating that most of the visibility for the profession centres around it being a stepping stone for advice.</w:t>
      </w:r>
    </w:p>
    <w:p w14:paraId="748F2D40" w14:textId="77777777" w:rsidR="00FD242D" w:rsidRPr="00FD242D" w:rsidRDefault="00FD242D" w:rsidP="00FD242D">
      <w:r w:rsidRPr="00FD242D">
        <w:t> </w:t>
      </w:r>
    </w:p>
    <w:p w14:paraId="33C7D75A" w14:textId="77777777" w:rsidR="00FD242D" w:rsidRPr="00FD242D" w:rsidRDefault="00FD242D" w:rsidP="00FD242D">
      <w:r w:rsidRPr="00FD242D">
        <w:t>“Some have described having to repeatedly explain what a paraplanner is, even to those within the industry, with one noting the frequency that this occurred being staggering. Into the bargain, a lack of developed leadership and career paths, along with visibility which misrepresents the role creates a significant barrier for entry when trying to attract new blood.</w:t>
      </w:r>
    </w:p>
    <w:p w14:paraId="149D6F24" w14:textId="77777777" w:rsidR="00FD242D" w:rsidRPr="00FD242D" w:rsidRDefault="00FD242D" w:rsidP="00FD242D">
      <w:r w:rsidRPr="00FD242D">
        <w:t> </w:t>
      </w:r>
    </w:p>
    <w:p w14:paraId="76BD6A94" w14:textId="77777777" w:rsidR="00FD242D" w:rsidRPr="00FD242D" w:rsidRDefault="00FD242D" w:rsidP="00FD242D">
      <w:r w:rsidRPr="00FD242D">
        <w:t>“The fact there’s a gap between what paraplanners aspire to for their careers and how confident they are in achieving it, is disappointing and suggests structural issues rather than problems with motivation. </w:t>
      </w:r>
    </w:p>
    <w:p w14:paraId="5BAE99F0" w14:textId="77777777" w:rsidR="00FD242D" w:rsidRPr="00FD242D" w:rsidRDefault="00FD242D" w:rsidP="00FD242D">
      <w:r w:rsidRPr="00FD242D">
        <w:t> </w:t>
      </w:r>
    </w:p>
    <w:p w14:paraId="545474DD" w14:textId="384241EE" w:rsidR="00FD242D" w:rsidRPr="00FD242D" w:rsidRDefault="00FD242D" w:rsidP="00FD242D">
      <w:r w:rsidRPr="00FD242D">
        <w:t>“If we want to ensure this critical profession can ensure its long-term sustainability and develop, we need to listen to its professionals and be more receptive to what they are telling us.</w:t>
      </w:r>
      <w:r w:rsidR="0086571F">
        <w:t>”</w:t>
      </w:r>
      <w:r w:rsidRPr="00FD242D">
        <w:t xml:space="preserve">       </w:t>
      </w:r>
    </w:p>
    <w:p w14:paraId="4714129C" w14:textId="77777777" w:rsidR="00FD242D" w:rsidRPr="00FD242D" w:rsidRDefault="00FD242D" w:rsidP="00FD242D">
      <w:r w:rsidRPr="00FD242D">
        <w:t> </w:t>
      </w:r>
    </w:p>
    <w:p w14:paraId="681AB9B8" w14:textId="77777777" w:rsidR="00FD242D" w:rsidRPr="00FD242D" w:rsidRDefault="00FD242D" w:rsidP="00FD242D">
      <w:r w:rsidRPr="00FD242D">
        <w:t> </w:t>
      </w:r>
    </w:p>
    <w:p w14:paraId="6453B9E2" w14:textId="77777777" w:rsidR="00FD242D" w:rsidRPr="00FD242D" w:rsidRDefault="00FD242D" w:rsidP="00FD242D">
      <w:r w:rsidRPr="00FD242D">
        <w:t>- Ends -</w:t>
      </w:r>
    </w:p>
    <w:p w14:paraId="7B0EFE78" w14:textId="77777777" w:rsidR="00FD242D" w:rsidRPr="00FD242D" w:rsidRDefault="00FD242D" w:rsidP="00FD242D">
      <w:r w:rsidRPr="00FD242D">
        <w:t> </w:t>
      </w:r>
    </w:p>
    <w:p w14:paraId="09454CF7" w14:textId="77777777" w:rsidR="00FD242D" w:rsidRPr="00FD242D" w:rsidRDefault="00FD242D" w:rsidP="00FD242D">
      <w:r w:rsidRPr="00FD242D">
        <w:t> </w:t>
      </w:r>
    </w:p>
    <w:p w14:paraId="42A64D83" w14:textId="77777777" w:rsidR="00FD242D" w:rsidRPr="00FD242D" w:rsidRDefault="00FD242D" w:rsidP="00FD242D">
      <w:r w:rsidRPr="00FD242D">
        <w:rPr>
          <w:b/>
          <w:bCs/>
        </w:rPr>
        <w:t>For further information, contact:</w:t>
      </w:r>
    </w:p>
    <w:p w14:paraId="00F873C2" w14:textId="77777777" w:rsidR="00FD242D" w:rsidRPr="00FD242D" w:rsidRDefault="00FD242D" w:rsidP="00FD242D">
      <w:r w:rsidRPr="00FD242D">
        <w:t>Sean McKinven, PR Account Executive, the lang cat</w:t>
      </w:r>
    </w:p>
    <w:p w14:paraId="567D92CC" w14:textId="77777777" w:rsidR="00FD242D" w:rsidRPr="00FD242D" w:rsidRDefault="00FD242D" w:rsidP="00FD242D">
      <w:r w:rsidRPr="00FD242D">
        <w:t>T: 0131 376 6244</w:t>
      </w:r>
    </w:p>
    <w:p w14:paraId="2A75743A" w14:textId="77777777" w:rsidR="00FD242D" w:rsidRPr="00FD242D" w:rsidRDefault="00FD242D" w:rsidP="00FD242D">
      <w:r w:rsidRPr="00FD242D">
        <w:t>email: </w:t>
      </w:r>
      <w:hyperlink r:id="rId10" w:tooltip="mailto:sean@thelangcat.co.uk" w:history="1">
        <w:r w:rsidRPr="00FD242D">
          <w:rPr>
            <w:rStyle w:val="Hyperlink"/>
          </w:rPr>
          <w:t>sean@thelangcat.co.uk</w:t>
        </w:r>
      </w:hyperlink>
    </w:p>
    <w:p w14:paraId="76F8AB62" w14:textId="77777777" w:rsidR="00FD242D" w:rsidRPr="00FD242D" w:rsidRDefault="00FD242D" w:rsidP="00FD242D">
      <w:r w:rsidRPr="00FD242D">
        <w:t> </w:t>
      </w:r>
    </w:p>
    <w:p w14:paraId="3CD3D865" w14:textId="77777777" w:rsidR="00FD242D" w:rsidRPr="00FD242D" w:rsidRDefault="00FD242D" w:rsidP="00FD242D">
      <w:r w:rsidRPr="00FD242D">
        <w:rPr>
          <w:b/>
          <w:bCs/>
        </w:rPr>
        <w:t>Notes to editors:</w:t>
      </w:r>
      <w:r w:rsidRPr="00FD242D">
        <w:rPr>
          <w:b/>
          <w:bCs/>
        </w:rPr>
        <w:br/>
      </w:r>
      <w:r w:rsidRPr="00FD242D">
        <w:t>The lang cat is Leith’s leading specialist financial services PR &amp; consultancy.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</w:p>
    <w:p w14:paraId="7E76C255" w14:textId="77777777" w:rsidR="00E30331" w:rsidRDefault="00E30331"/>
    <w:sectPr w:rsidR="00E30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50"/>
    <w:multiLevelType w:val="multilevel"/>
    <w:tmpl w:val="120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65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D"/>
    <w:rsid w:val="00184731"/>
    <w:rsid w:val="002E692C"/>
    <w:rsid w:val="0047799A"/>
    <w:rsid w:val="00502869"/>
    <w:rsid w:val="005418E1"/>
    <w:rsid w:val="0086571F"/>
    <w:rsid w:val="00B260DB"/>
    <w:rsid w:val="00B44C43"/>
    <w:rsid w:val="00B84BAC"/>
    <w:rsid w:val="00E30331"/>
    <w:rsid w:val="00E75752"/>
    <w:rsid w:val="00F255DA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6EC4"/>
  <w15:chartTrackingRefBased/>
  <w15:docId w15:val="{7F9BFD5C-546C-4E03-BE5A-74FC771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an@thelangcat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elangcat.co.uk/report/state-of-the-advice-nation-2025-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9AA28-FFDA-4861-AA4F-BB5857F56176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2.xml><?xml version="1.0" encoding="utf-8"?>
<ds:datastoreItem xmlns:ds="http://schemas.openxmlformats.org/officeDocument/2006/customXml" ds:itemID="{3D227A40-6BC7-42F1-B057-FB2AB000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6DF33-3F6E-43DE-83A8-861893C79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3677</Characters>
  <Application>Microsoft Office Word</Application>
  <DocSecurity>0</DocSecurity>
  <Lines>89</Lines>
  <Paragraphs>26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Seán McKinven</dc:creator>
  <cp:keywords/>
  <dc:description/>
  <cp:lastModifiedBy>Jamie Borthwick</cp:lastModifiedBy>
  <cp:revision>5</cp:revision>
  <dcterms:created xsi:type="dcterms:W3CDTF">2026-02-26T15:45:00Z</dcterms:created>
  <dcterms:modified xsi:type="dcterms:W3CDTF">2026-02-27T13:34:00Z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